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Договор о взаимодействии</w:t>
      </w:r>
    </w:p>
    <w:p w:rsidR="008277C3" w:rsidRPr="00CA64E9" w:rsidRDefault="008277C3" w:rsidP="00CA6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системы образования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«Психолого-медико-педагогической комиссия» города Перми и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психолого-медико-педагогического консилиума образовательной организации  г. Пермь                               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64E9">
        <w:rPr>
          <w:rFonts w:ascii="Times New Roman" w:hAnsi="Times New Roman" w:cs="Times New Roman"/>
          <w:sz w:val="24"/>
          <w:szCs w:val="24"/>
        </w:rPr>
        <w:t xml:space="preserve">  от «___» __________ 20___ 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системы образования «Психолого-медико-педагогической комиссия» горда Перми, именуемая в дальнейшем ПМПК, в лице заведующего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Клоца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Ростислава Ивановича, действующего на основании Устава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с одной стороны, и психолого-медико-педагогический консилиум, именуемый в дальнейшем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в лице директора ______________________________________________________________,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(Ф.И.О. руководителя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 руководителя (председателя)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(Ф.И.О. руководителя (председателя) психолого-медико-педагогического консилиума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действующего на основании Приказа № _________________ от «____» ________ 20___ г., с другой стороны, заключили настоящий договор о нижеследующем: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1.1 Организация профессионального взаимодействия ПМПК и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в деле оказания психолого-педагогической и медицинской и социальной помощи детям с ограниченными возможностями здоровья, их родителям (законным представителям), педагогам сотрудничающих учреждений.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2.1.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2.1.1. Рекомендовать родителям (законным представителям) детей и подростков обследование в ПМПК в следующих случаях: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трудности в освоении образовательных программ общего образования и (или) адаптации в образовательной организации;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особенности в физическом и (или) психическом развитии и (или) отклонений в поведении;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опасное) поведение.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Своевременно оформлять необходимые документы для предоставления в ПМПК и (или) помогать родителям (законным представителям) в их оформлении (перечень документов, необходимых для предоставления в ПМПК для проведения комплексного психолого-медико-педагогического обследования указаны в Приложении 1.</w:t>
      </w:r>
      <w:proofErr w:type="gram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2.1.3. Проводить работу по созданию условий для обучения детей с ограниченными возможностями здоровья по адаптированным образовательным программам, по оказанию психолого-педагогической помощи на основе рекомендаций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2.1.4. Контролировать и (или) определять на основе решения участников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сроки повторного комплексного обследования детей на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для проведения выездного заседания ПМПК в образовательной организации не менее чем за 10 дней до назначенного срока заседания.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2.1.6. Предоставлять соответствующие условия для проведения выездного заседания ПМПК на базе образовательной организации.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2.1.7. Осуществлять динамический контроль эффективности реализации рекомендаций ПМПК и психолого-педагогического сопровождения детей с ограниченными возможностями здоровья специалистами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2.1.8. Своевременно предоставлять отчётную документацию по психолого-педагогическому сопровождению детей с ограниченными возможностями здоровья по формам, направляемым ПМПК, два раза в год (не позднее 10 января и 20 июня) (Приложение 2).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 ПМПК обязуется: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2.2.1. Информировать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о составе пакета документов для предоставления в ПМПК, о порядке проведения комплексного обследования детей и выдаче родителям (законным представителям) заключения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 xml:space="preserve">Проводить своевременное бесплатное комплексное психолого-медико-педагогическое обследование детей и подростков по направлению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территориально относящейся к данной ПМПК, по заявлению и согласию родителей (законных представителей).</w:t>
      </w:r>
      <w:proofErr w:type="gramEnd"/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2.2.3. Разрабатывать рекомендации по оказанию детям психолого-медико-педагогической помощи и созданию условий для организации обучения детей с ограниченными возможностями здоровья.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2.2.4. Информировать родителей (законных представителей) о результатах обследования в доступной форме, а также о возможностях получения детьми психолого-педагогической, медицинской и социальной помощи, о различных вариантах организации специальных образовательных условий для их обучения и воспитания, в соответствии с выявленными и индивидуальными психофизическими особенностями.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2.2.5. Оказывать консультативную помощь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2.2.6. При необходимости проводить повторное обследование ребёнка с целью уточнения (изменения) данных ранее рекомендаций.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2.2.7. Осуществлять учет данных о детях с ограниченными возможностями здоровья и (или)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города Перми.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Права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3.1.1. Подать заявку на проведение выездного заседания ПМПК на базе образовательной организации.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3.1.2. На организацию совместных консультативно-диагностических заседаний в необходимых (сложных, конфликтных) случаях.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3.1.3. Направить на повторное обследование обучающегося с целью уточнения, изменения ранее данных рекомендаций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 ПМПК имеет право: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3.2.1. Требовать предоставление полного комплекта документации для прохождения обследования детей и подростков в ПМПК.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3.2.2. Запрашивать у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образовательных организаций сведения, необходимые для осуществления своей деятельности.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3.2.3.. Отказать в проведении комплексного обследования по направлению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, образовательной организации в случае отсутствия родителей (законных представителей) ребёнка или при отсутствии документов подтверждающих это право.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3.2.4. Осуществлять мониторинг учета рекомендаций ПМПК по созданию необходимых условий для обучения и воспитания детей в образовательных организациях.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3.2.5. Запрашивать у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отчетность по выполнению и реализации рекомендаций ПМПК по каждому ребёнку.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Прочие положения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4.1. Настоящий договор составлен в двух подлинных экземплярах, по одному для каждой из Сторон.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4.2. Настоящий договор налагает на подписавшие стороны моральные и профессиональные обязательства.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4.3. Стороны обязуются своевременно информировать друг друга о возникших препятствиях к выполнению работ, применяя все меры к их устранению.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Условия расторжения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5.1. Настоящий Договор может быть расторгнут: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по согласованию Сторон;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— в одностороннем порядке, при условии невыполнения своих обязательств одной из Сторон, предупредив другую Сторону не позднее, чем за две недели до расторжения.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4E9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6.1. Срок действия Договора один год: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Начало «01» января 2017 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Окончание «31» декабря 2017 года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lastRenderedPageBreak/>
        <w:t>6.2. В случае</w:t>
      </w:r>
      <w:proofErr w:type="gramStart"/>
      <w:r w:rsidRPr="00CA64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 xml:space="preserve"> если за один месяц, до истечения срока действия настоящего договора, ни одна из Сторон не заявит о его расторжении, договор считается пролонгированным на аналогичный период и на аналогичных условиях.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МКУСО «ПМПК» города Перми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Адрес: 614036, г. Пермь,</w:t>
      </w:r>
      <w:r w:rsidR="00CA64E9">
        <w:rPr>
          <w:rFonts w:ascii="Times New Roman" w:hAnsi="Times New Roman" w:cs="Times New Roman"/>
          <w:sz w:val="24"/>
          <w:szCs w:val="24"/>
        </w:rPr>
        <w:t xml:space="preserve"> </w:t>
      </w:r>
      <w:r w:rsidRPr="00CA64E9">
        <w:rPr>
          <w:rFonts w:ascii="Times New Roman" w:hAnsi="Times New Roman" w:cs="Times New Roman"/>
          <w:sz w:val="24"/>
          <w:szCs w:val="24"/>
        </w:rPr>
        <w:t>ул. Нефтяников, 50,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64E9">
        <w:rPr>
          <w:rFonts w:ascii="Times New Roman" w:hAnsi="Times New Roman" w:cs="Times New Roman"/>
          <w:sz w:val="24"/>
          <w:szCs w:val="24"/>
        </w:rPr>
        <w:t>тел</w:t>
      </w:r>
      <w:r w:rsidRPr="00CA64E9">
        <w:rPr>
          <w:rFonts w:ascii="Times New Roman" w:hAnsi="Times New Roman" w:cs="Times New Roman"/>
          <w:sz w:val="24"/>
          <w:szCs w:val="24"/>
          <w:lang w:val="en-US"/>
        </w:rPr>
        <w:t>. (8-342)226-79-00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64E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A64E9">
        <w:rPr>
          <w:rFonts w:ascii="Times New Roman" w:hAnsi="Times New Roman" w:cs="Times New Roman"/>
          <w:sz w:val="24"/>
          <w:szCs w:val="24"/>
          <w:lang w:val="en-US"/>
        </w:rPr>
        <w:t>: pmpk2@yandex.ru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CA64E9">
        <w:rPr>
          <w:rFonts w:ascii="Times New Roman" w:hAnsi="Times New Roman" w:cs="Times New Roman"/>
          <w:sz w:val="24"/>
          <w:szCs w:val="24"/>
        </w:rPr>
        <w:t xml:space="preserve">  </w:t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Pr="00CA64E9">
        <w:rPr>
          <w:rFonts w:ascii="Times New Roman" w:hAnsi="Times New Roman" w:cs="Times New Roman"/>
          <w:sz w:val="24"/>
          <w:szCs w:val="24"/>
        </w:rPr>
        <w:t>___________________________</w:t>
      </w:r>
      <w:r w:rsidR="00CA64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277C3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8277C3" w:rsidRPr="00CA64E9">
        <w:rPr>
          <w:rFonts w:ascii="Times New Roman" w:hAnsi="Times New Roman" w:cs="Times New Roman"/>
          <w:sz w:val="24"/>
          <w:szCs w:val="24"/>
        </w:rPr>
        <w:t>________</w:t>
      </w:r>
    </w:p>
    <w:p w:rsidR="008277C3" w:rsidRPr="00CA64E9" w:rsidRDefault="00CA64E9" w:rsidP="00CA6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Адрес: ___________</w:t>
      </w:r>
      <w:r w:rsidR="00CA64E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A64E9">
        <w:rPr>
          <w:rFonts w:ascii="Times New Roman" w:hAnsi="Times New Roman" w:cs="Times New Roman"/>
          <w:sz w:val="24"/>
          <w:szCs w:val="24"/>
        </w:rPr>
        <w:t>____________________</w:t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  <w:r w:rsidR="00CA64E9">
        <w:rPr>
          <w:rFonts w:ascii="Times New Roman" w:hAnsi="Times New Roman" w:cs="Times New Roman"/>
          <w:sz w:val="24"/>
          <w:szCs w:val="24"/>
        </w:rPr>
        <w:softHyphen/>
      </w:r>
    </w:p>
    <w:p w:rsidR="008277C3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77C3" w:rsidRPr="00CA6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4E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A64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77C3" w:rsidRP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Заведующий ___________ / Р.И. </w:t>
      </w:r>
      <w:proofErr w:type="spellStart"/>
      <w:r w:rsidRPr="00CA64E9">
        <w:rPr>
          <w:rFonts w:ascii="Times New Roman" w:hAnsi="Times New Roman" w:cs="Times New Roman"/>
          <w:sz w:val="24"/>
          <w:szCs w:val="24"/>
        </w:rPr>
        <w:t>Клоц</w:t>
      </w:r>
      <w:proofErr w:type="spellEnd"/>
      <w:r w:rsidRPr="00CA64E9">
        <w:rPr>
          <w:rFonts w:ascii="Times New Roman" w:hAnsi="Times New Roman" w:cs="Times New Roman"/>
          <w:sz w:val="24"/>
          <w:szCs w:val="24"/>
        </w:rPr>
        <w:t>/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4E9" w:rsidRPr="00CA64E9">
        <w:rPr>
          <w:rFonts w:ascii="Times New Roman" w:hAnsi="Times New Roman" w:cs="Times New Roman"/>
          <w:sz w:val="24"/>
          <w:szCs w:val="24"/>
        </w:rPr>
        <w:t>Директор ________________ / ____________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A64E9" w:rsidRDefault="008277C3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64E9">
        <w:rPr>
          <w:rFonts w:ascii="Times New Roman" w:hAnsi="Times New Roman" w:cs="Times New Roman"/>
          <w:sz w:val="24"/>
          <w:szCs w:val="24"/>
        </w:rPr>
        <w:t xml:space="preserve"> </w:t>
      </w:r>
      <w:r w:rsidR="00CA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277C3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E9">
        <w:rPr>
          <w:rFonts w:ascii="Times New Roman" w:hAnsi="Times New Roman" w:cs="Times New Roman"/>
          <w:sz w:val="24"/>
          <w:szCs w:val="24"/>
        </w:rPr>
        <w:t>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/ ___________     </w:t>
      </w:r>
    </w:p>
    <w:p w:rsid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4E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359" w:rsidRPr="00CA64E9" w:rsidRDefault="00CA64E9" w:rsidP="00CA64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277C3" w:rsidRPr="00CA64E9">
        <w:rPr>
          <w:rFonts w:ascii="Times New Roman" w:hAnsi="Times New Roman" w:cs="Times New Roman"/>
          <w:sz w:val="24"/>
          <w:szCs w:val="24"/>
        </w:rPr>
        <w:t>М.П.</w:t>
      </w:r>
    </w:p>
    <w:sectPr w:rsidR="00870359" w:rsidRPr="00C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3"/>
    <w:rsid w:val="00395BB1"/>
    <w:rsid w:val="008277C3"/>
    <w:rsid w:val="00870359"/>
    <w:rsid w:val="00C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19-F1FD-4EBE-BBF5-2BB04A33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Лена</cp:lastModifiedBy>
  <cp:revision>2</cp:revision>
  <dcterms:created xsi:type="dcterms:W3CDTF">2017-11-30T17:30:00Z</dcterms:created>
  <dcterms:modified xsi:type="dcterms:W3CDTF">2017-11-30T17:30:00Z</dcterms:modified>
</cp:coreProperties>
</file>